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0C73E" w14:textId="6CF010ED" w:rsidR="009F6541" w:rsidRDefault="009F6541" w:rsidP="00BA3BF3">
      <w:r w:rsidRPr="00A02A2F">
        <w:t xml:space="preserve"> </w:t>
      </w:r>
    </w:p>
    <w:p w14:paraId="50C65473" w14:textId="77777777" w:rsidR="00494AA1" w:rsidRPr="00A02A2F" w:rsidRDefault="00494AA1" w:rsidP="00BA3BF3"/>
    <w:p w14:paraId="0A33B22E" w14:textId="77777777" w:rsidR="005B6748" w:rsidRPr="00494AA1" w:rsidRDefault="005B6748" w:rsidP="005B6748">
      <w:pPr>
        <w:rPr>
          <w:b/>
          <w:sz w:val="19"/>
          <w:szCs w:val="19"/>
          <w:u w:val="single"/>
        </w:rPr>
      </w:pPr>
      <w:r w:rsidRPr="00494AA1">
        <w:rPr>
          <w:b/>
          <w:sz w:val="19"/>
          <w:szCs w:val="19"/>
          <w:u w:val="single"/>
        </w:rPr>
        <w:t>GCSEs, AS, A level and Vocational &amp; Technical Qualifications Results</w:t>
      </w:r>
    </w:p>
    <w:p w14:paraId="4CE285CB" w14:textId="77777777" w:rsidR="00A02A2F" w:rsidRPr="00494AA1" w:rsidRDefault="00A02A2F" w:rsidP="00A02A2F">
      <w:pPr>
        <w:rPr>
          <w:rFonts w:cs="Calibri"/>
          <w:color w:val="000000"/>
          <w:sz w:val="19"/>
          <w:szCs w:val="19"/>
        </w:rPr>
      </w:pPr>
      <w:r w:rsidRPr="00494AA1">
        <w:rPr>
          <w:rFonts w:cs="Arial"/>
          <w:color w:val="000000"/>
          <w:sz w:val="19"/>
          <w:szCs w:val="19"/>
        </w:rPr>
        <w:t> </w:t>
      </w:r>
    </w:p>
    <w:p w14:paraId="06FE5CF4" w14:textId="77777777" w:rsidR="00494AA1" w:rsidRPr="00494AA1" w:rsidRDefault="00494AA1" w:rsidP="00494AA1">
      <w:pPr>
        <w:pStyle w:val="ListParagraph"/>
        <w:ind w:left="0"/>
        <w:jc w:val="both"/>
        <w:rPr>
          <w:sz w:val="19"/>
          <w:szCs w:val="19"/>
        </w:rPr>
      </w:pPr>
      <w:r w:rsidRPr="00494AA1">
        <w:rPr>
          <w:sz w:val="19"/>
          <w:szCs w:val="19"/>
        </w:rPr>
        <w:t xml:space="preserve">I know it will have been a worrying time for you all whilst you wait for your results.  Thank you for your patience during this period.  There will be a lot of media attention regarding </w:t>
      </w:r>
      <w:proofErr w:type="gramStart"/>
      <w:r w:rsidRPr="00494AA1">
        <w:rPr>
          <w:sz w:val="19"/>
          <w:szCs w:val="19"/>
        </w:rPr>
        <w:t>results</w:t>
      </w:r>
      <w:proofErr w:type="gramEnd"/>
      <w:r w:rsidRPr="00494AA1">
        <w:rPr>
          <w:sz w:val="19"/>
          <w:szCs w:val="19"/>
        </w:rPr>
        <w:t xml:space="preserve"> and I wanted to remind you of what the College were asked to do by the awarding bodies.</w:t>
      </w:r>
    </w:p>
    <w:p w14:paraId="6740C312" w14:textId="77777777" w:rsidR="00494AA1" w:rsidRPr="00494AA1" w:rsidRDefault="00494AA1" w:rsidP="00494AA1">
      <w:pPr>
        <w:rPr>
          <w:sz w:val="19"/>
          <w:szCs w:val="19"/>
        </w:rPr>
      </w:pPr>
      <w:r w:rsidRPr="00494AA1">
        <w:rPr>
          <w:sz w:val="19"/>
          <w:szCs w:val="19"/>
        </w:rPr>
        <w:t xml:space="preserve">In summary, </w:t>
      </w:r>
    </w:p>
    <w:p w14:paraId="3A887FDA" w14:textId="77777777" w:rsidR="00494AA1" w:rsidRPr="00494AA1" w:rsidRDefault="00494AA1" w:rsidP="00494AA1">
      <w:pPr>
        <w:pStyle w:val="ListParagraph"/>
        <w:numPr>
          <w:ilvl w:val="0"/>
          <w:numId w:val="16"/>
        </w:numPr>
        <w:rPr>
          <w:sz w:val="19"/>
          <w:szCs w:val="19"/>
        </w:rPr>
      </w:pPr>
      <w:r w:rsidRPr="00494AA1">
        <w:rPr>
          <w:sz w:val="19"/>
          <w:szCs w:val="19"/>
        </w:rPr>
        <w:t xml:space="preserve">We submitted </w:t>
      </w:r>
      <w:r w:rsidRPr="00494AA1">
        <w:rPr>
          <w:b/>
          <w:sz w:val="19"/>
          <w:szCs w:val="19"/>
        </w:rPr>
        <w:t>Teacher assessed grades (TAGs)</w:t>
      </w:r>
      <w:r w:rsidRPr="00494AA1">
        <w:rPr>
          <w:sz w:val="19"/>
          <w:szCs w:val="19"/>
        </w:rPr>
        <w:t xml:space="preserve"> for our students for GCSE, AS, A level and certain vocational &amp; technical qualifications.  The TAG was </w:t>
      </w:r>
      <w:r w:rsidRPr="00494AA1">
        <w:rPr>
          <w:sz w:val="19"/>
          <w:szCs w:val="19"/>
          <w:lang w:val="en-US"/>
        </w:rPr>
        <w:t xml:space="preserve">based on your teachers’ assessment of the standard at which you are performing. In addition, </w:t>
      </w:r>
    </w:p>
    <w:p w14:paraId="219DA0C5" w14:textId="77777777" w:rsidR="00494AA1" w:rsidRPr="00494AA1" w:rsidRDefault="00494AA1" w:rsidP="00494AA1">
      <w:pPr>
        <w:pStyle w:val="ListParagraph"/>
        <w:numPr>
          <w:ilvl w:val="0"/>
          <w:numId w:val="15"/>
        </w:numPr>
        <w:spacing w:after="0" w:line="240" w:lineRule="auto"/>
        <w:rPr>
          <w:sz w:val="19"/>
          <w:szCs w:val="19"/>
        </w:rPr>
      </w:pPr>
      <w:r w:rsidRPr="00494AA1">
        <w:rPr>
          <w:sz w:val="19"/>
          <w:szCs w:val="19"/>
        </w:rPr>
        <w:t xml:space="preserve">A broad range of evidence was used to make this assessment </w:t>
      </w:r>
    </w:p>
    <w:p w14:paraId="372D5F7D" w14:textId="77777777" w:rsidR="00494AA1" w:rsidRPr="00494AA1" w:rsidRDefault="00494AA1" w:rsidP="00494AA1">
      <w:pPr>
        <w:pStyle w:val="ListParagraph"/>
        <w:numPr>
          <w:ilvl w:val="0"/>
          <w:numId w:val="15"/>
        </w:numPr>
        <w:spacing w:after="0" w:line="240" w:lineRule="auto"/>
        <w:rPr>
          <w:sz w:val="19"/>
          <w:szCs w:val="19"/>
        </w:rPr>
      </w:pPr>
      <w:r w:rsidRPr="00494AA1">
        <w:rPr>
          <w:sz w:val="19"/>
          <w:szCs w:val="19"/>
        </w:rPr>
        <w:t>These TAGS were confirmed as accurate, fair and consistent across subjects, grades and students by the relevant Head of Department, Head of Quality and the Vice-Principal Curriculum &amp; Quality</w:t>
      </w:r>
    </w:p>
    <w:p w14:paraId="62B5018B" w14:textId="77777777" w:rsidR="00494AA1" w:rsidRPr="00494AA1" w:rsidRDefault="00494AA1" w:rsidP="00494AA1">
      <w:pPr>
        <w:pStyle w:val="ListParagraph"/>
        <w:numPr>
          <w:ilvl w:val="0"/>
          <w:numId w:val="15"/>
        </w:numPr>
        <w:spacing w:after="0" w:line="240" w:lineRule="auto"/>
        <w:rPr>
          <w:sz w:val="19"/>
          <w:szCs w:val="19"/>
        </w:rPr>
      </w:pPr>
      <w:r w:rsidRPr="00494AA1">
        <w:rPr>
          <w:sz w:val="19"/>
          <w:szCs w:val="19"/>
        </w:rPr>
        <w:t>Awarding organisations have also carried out external quality checks on a sample of our TAGs and determined there to be no issues.</w:t>
      </w:r>
    </w:p>
    <w:p w14:paraId="5509281B" w14:textId="77777777" w:rsidR="00494AA1" w:rsidRPr="00494AA1" w:rsidRDefault="00494AA1" w:rsidP="00494AA1">
      <w:pPr>
        <w:pStyle w:val="ListParagraph"/>
        <w:spacing w:after="0" w:line="240" w:lineRule="auto"/>
        <w:rPr>
          <w:sz w:val="19"/>
          <w:szCs w:val="19"/>
        </w:rPr>
      </w:pPr>
    </w:p>
    <w:p w14:paraId="5B548240" w14:textId="77777777" w:rsidR="00494AA1" w:rsidRPr="00494AA1" w:rsidRDefault="00494AA1" w:rsidP="00494AA1">
      <w:pPr>
        <w:pStyle w:val="ListParagraph"/>
        <w:spacing w:after="0" w:line="240" w:lineRule="auto"/>
        <w:ind w:left="0"/>
        <w:rPr>
          <w:sz w:val="19"/>
          <w:szCs w:val="19"/>
        </w:rPr>
      </w:pPr>
      <w:r w:rsidRPr="00494AA1">
        <w:rPr>
          <w:sz w:val="19"/>
          <w:szCs w:val="19"/>
        </w:rPr>
        <w:t xml:space="preserve">Further information can be found </w:t>
      </w:r>
      <w:hyperlink r:id="rId11" w:history="1">
        <w:r w:rsidRPr="00494AA1">
          <w:rPr>
            <w:rStyle w:val="Hyperlink"/>
            <w:sz w:val="19"/>
            <w:szCs w:val="19"/>
          </w:rPr>
          <w:t>here</w:t>
        </w:r>
      </w:hyperlink>
      <w:r w:rsidRPr="00494AA1">
        <w:rPr>
          <w:sz w:val="19"/>
          <w:szCs w:val="19"/>
        </w:rPr>
        <w:t xml:space="preserve"> in a student’s guide on how qualifications will be graded and awarded this summer. </w:t>
      </w:r>
    </w:p>
    <w:p w14:paraId="5415C769" w14:textId="77777777" w:rsidR="00494AA1" w:rsidRPr="00494AA1" w:rsidRDefault="00494AA1" w:rsidP="00494AA1">
      <w:pPr>
        <w:pStyle w:val="ListParagraph"/>
        <w:spacing w:after="0" w:line="240" w:lineRule="auto"/>
        <w:ind w:left="0"/>
        <w:rPr>
          <w:sz w:val="19"/>
          <w:szCs w:val="19"/>
        </w:rPr>
      </w:pPr>
    </w:p>
    <w:p w14:paraId="628FF224" w14:textId="77777777" w:rsidR="00494AA1" w:rsidRPr="00494AA1" w:rsidRDefault="00494AA1" w:rsidP="00494AA1">
      <w:pPr>
        <w:pStyle w:val="ListParagraph"/>
        <w:spacing w:after="0" w:line="240" w:lineRule="auto"/>
        <w:ind w:left="0"/>
        <w:rPr>
          <w:sz w:val="19"/>
          <w:szCs w:val="19"/>
        </w:rPr>
      </w:pPr>
      <w:r w:rsidRPr="00494AA1">
        <w:rPr>
          <w:sz w:val="19"/>
          <w:szCs w:val="19"/>
        </w:rPr>
        <w:t>Information on results day and enrolment is available already on the website</w:t>
      </w:r>
    </w:p>
    <w:p w14:paraId="4749379A" w14:textId="77777777" w:rsidR="00494AA1" w:rsidRPr="00494AA1" w:rsidRDefault="00494AA1" w:rsidP="00494AA1">
      <w:pPr>
        <w:pStyle w:val="ListParagraph"/>
        <w:spacing w:after="0" w:line="240" w:lineRule="auto"/>
        <w:rPr>
          <w:b/>
          <w:sz w:val="19"/>
          <w:szCs w:val="19"/>
          <w:u w:val="single"/>
        </w:rPr>
      </w:pPr>
    </w:p>
    <w:p w14:paraId="5EE6F7B2" w14:textId="77777777" w:rsidR="00494AA1" w:rsidRPr="00494AA1" w:rsidRDefault="00494AA1" w:rsidP="00494AA1">
      <w:pPr>
        <w:rPr>
          <w:sz w:val="19"/>
          <w:szCs w:val="19"/>
        </w:rPr>
      </w:pPr>
      <w:r w:rsidRPr="00494AA1">
        <w:rPr>
          <w:sz w:val="19"/>
          <w:szCs w:val="19"/>
        </w:rPr>
        <w:t xml:space="preserve">We do understand and appreciate that in some cases students will not be happy with their grade.  If this is the case, may we ask that you please discuss this first informally with the appropriate Head of Department. Stage 1 of the appeals process allows students to ask for a centre review where they believe there has been an error. In this </w:t>
      </w:r>
      <w:proofErr w:type="gramStart"/>
      <w:r w:rsidRPr="00494AA1">
        <w:rPr>
          <w:sz w:val="19"/>
          <w:szCs w:val="19"/>
        </w:rPr>
        <w:t>case</w:t>
      </w:r>
      <w:proofErr w:type="gramEnd"/>
      <w:r w:rsidRPr="00494AA1">
        <w:rPr>
          <w:sz w:val="19"/>
          <w:szCs w:val="19"/>
        </w:rPr>
        <w:t xml:space="preserve"> please email </w:t>
      </w:r>
      <w:hyperlink r:id="rId12" w:history="1">
        <w:r w:rsidRPr="00494AA1">
          <w:rPr>
            <w:rStyle w:val="Hyperlink"/>
            <w:sz w:val="19"/>
            <w:szCs w:val="19"/>
          </w:rPr>
          <w:t>TAGAppeals@craven-college.ac.uk</w:t>
        </w:r>
      </w:hyperlink>
      <w:r w:rsidRPr="00494AA1">
        <w:rPr>
          <w:sz w:val="19"/>
          <w:szCs w:val="19"/>
        </w:rPr>
        <w:t xml:space="preserve"> detailing the grounds for the appeal.  </w:t>
      </w:r>
    </w:p>
    <w:p w14:paraId="5DB93EF4" w14:textId="77777777" w:rsidR="00494AA1" w:rsidRPr="00494AA1" w:rsidRDefault="00494AA1" w:rsidP="00494AA1">
      <w:pPr>
        <w:rPr>
          <w:sz w:val="19"/>
          <w:szCs w:val="19"/>
        </w:rPr>
      </w:pPr>
      <w:r w:rsidRPr="00494AA1">
        <w:rPr>
          <w:sz w:val="19"/>
          <w:szCs w:val="19"/>
        </w:rPr>
        <w:t>A Centre Review will be initiated for appeals on the following grounds only:</w:t>
      </w:r>
    </w:p>
    <w:p w14:paraId="26B107EF" w14:textId="77777777" w:rsidR="00494AA1" w:rsidRPr="00494AA1" w:rsidRDefault="00494AA1" w:rsidP="00494AA1">
      <w:pPr>
        <w:pStyle w:val="ListParagraph"/>
        <w:numPr>
          <w:ilvl w:val="0"/>
          <w:numId w:val="17"/>
        </w:numPr>
        <w:rPr>
          <w:sz w:val="19"/>
          <w:szCs w:val="19"/>
        </w:rPr>
      </w:pPr>
      <w:r w:rsidRPr="00494AA1">
        <w:rPr>
          <w:sz w:val="19"/>
          <w:szCs w:val="19"/>
        </w:rPr>
        <w:t>An administrative error has resulted in an inaccurate grade being claimed or awarded</w:t>
      </w:r>
    </w:p>
    <w:p w14:paraId="708A27E0" w14:textId="77777777" w:rsidR="00494AA1" w:rsidRPr="00494AA1" w:rsidRDefault="00494AA1" w:rsidP="00494AA1">
      <w:pPr>
        <w:pStyle w:val="ListParagraph"/>
        <w:numPr>
          <w:ilvl w:val="0"/>
          <w:numId w:val="17"/>
        </w:numPr>
        <w:rPr>
          <w:sz w:val="19"/>
          <w:szCs w:val="19"/>
        </w:rPr>
      </w:pPr>
      <w:r w:rsidRPr="00494AA1">
        <w:rPr>
          <w:sz w:val="19"/>
          <w:szCs w:val="19"/>
        </w:rPr>
        <w:t>A procedural error was made (</w:t>
      </w:r>
      <w:proofErr w:type="spellStart"/>
      <w:proofErr w:type="gramStart"/>
      <w:r w:rsidRPr="00494AA1">
        <w:rPr>
          <w:sz w:val="19"/>
          <w:szCs w:val="19"/>
        </w:rPr>
        <w:t>ie</w:t>
      </w:r>
      <w:proofErr w:type="spellEnd"/>
      <w:proofErr w:type="gramEnd"/>
      <w:r w:rsidRPr="00494AA1">
        <w:rPr>
          <w:sz w:val="19"/>
          <w:szCs w:val="19"/>
        </w:rPr>
        <w:t xml:space="preserve"> failure to follow the Teacher Assessed Grades Centre Policy)</w:t>
      </w:r>
    </w:p>
    <w:p w14:paraId="7F28A439" w14:textId="77777777" w:rsidR="00494AA1" w:rsidRPr="00494AA1" w:rsidRDefault="00494AA1" w:rsidP="00494AA1">
      <w:pPr>
        <w:rPr>
          <w:sz w:val="19"/>
          <w:szCs w:val="19"/>
        </w:rPr>
      </w:pPr>
      <w:r w:rsidRPr="00494AA1">
        <w:rPr>
          <w:sz w:val="19"/>
          <w:szCs w:val="19"/>
        </w:rPr>
        <w:t xml:space="preserve">All requests for a centre review, must be made by the student by </w:t>
      </w:r>
    </w:p>
    <w:p w14:paraId="5531159E" w14:textId="77777777" w:rsidR="00494AA1" w:rsidRPr="00494AA1" w:rsidRDefault="00494AA1" w:rsidP="00494AA1">
      <w:pPr>
        <w:pStyle w:val="ListParagraph"/>
        <w:numPr>
          <w:ilvl w:val="0"/>
          <w:numId w:val="18"/>
        </w:numPr>
        <w:rPr>
          <w:sz w:val="19"/>
          <w:szCs w:val="19"/>
        </w:rPr>
      </w:pPr>
      <w:r w:rsidRPr="00494AA1">
        <w:rPr>
          <w:sz w:val="19"/>
          <w:szCs w:val="19"/>
        </w:rPr>
        <w:t xml:space="preserve">16 August 2021 (priority appeals - for students applying to higher education who did not attain their firm choice, </w:t>
      </w:r>
      <w:proofErr w:type="gramStart"/>
      <w:r w:rsidRPr="00494AA1">
        <w:rPr>
          <w:sz w:val="19"/>
          <w:szCs w:val="19"/>
        </w:rPr>
        <w:t>i.e.</w:t>
      </w:r>
      <w:proofErr w:type="gramEnd"/>
      <w:r w:rsidRPr="00494AA1">
        <w:rPr>
          <w:sz w:val="19"/>
          <w:szCs w:val="19"/>
        </w:rPr>
        <w:t xml:space="preserve"> the offer they accepted as their first choice, and wish to appeal an A level or other Level 3 qualification result)</w:t>
      </w:r>
    </w:p>
    <w:p w14:paraId="5717326D" w14:textId="77777777" w:rsidR="00494AA1" w:rsidRPr="00494AA1" w:rsidRDefault="00494AA1" w:rsidP="00494AA1">
      <w:pPr>
        <w:pStyle w:val="ListParagraph"/>
        <w:numPr>
          <w:ilvl w:val="0"/>
          <w:numId w:val="18"/>
        </w:numPr>
        <w:rPr>
          <w:sz w:val="19"/>
          <w:szCs w:val="19"/>
        </w:rPr>
      </w:pPr>
      <w:r w:rsidRPr="00494AA1">
        <w:rPr>
          <w:sz w:val="19"/>
          <w:szCs w:val="19"/>
        </w:rPr>
        <w:t>3 September 2021 (in all other cases)</w:t>
      </w:r>
    </w:p>
    <w:p w14:paraId="2FF66C3F" w14:textId="77777777" w:rsidR="00494AA1" w:rsidRPr="00494AA1" w:rsidRDefault="00494AA1" w:rsidP="00494AA1">
      <w:pPr>
        <w:rPr>
          <w:sz w:val="19"/>
          <w:szCs w:val="19"/>
        </w:rPr>
      </w:pPr>
      <w:r w:rsidRPr="00494AA1">
        <w:rPr>
          <w:sz w:val="19"/>
          <w:szCs w:val="19"/>
        </w:rPr>
        <w:t xml:space="preserve">Appeal on the grounds of academic judgment </w:t>
      </w:r>
      <w:proofErr w:type="gramStart"/>
      <w:r w:rsidRPr="00494AA1">
        <w:rPr>
          <w:sz w:val="19"/>
          <w:szCs w:val="19"/>
        </w:rPr>
        <w:t>are</w:t>
      </w:r>
      <w:proofErr w:type="gramEnd"/>
      <w:r w:rsidRPr="00494AA1">
        <w:rPr>
          <w:sz w:val="19"/>
          <w:szCs w:val="19"/>
        </w:rPr>
        <w:t xml:space="preserve"> considered only by the awarding organisation and not by the College as stage 2 of the appeals process.  A centre review must be completed before an appeal can be submitted to the awarding organisation. The College will submit an appeal to the Awarding Organisation </w:t>
      </w:r>
      <w:proofErr w:type="gramStart"/>
      <w:r w:rsidRPr="00494AA1">
        <w:rPr>
          <w:sz w:val="19"/>
          <w:szCs w:val="19"/>
        </w:rPr>
        <w:t>where</w:t>
      </w:r>
      <w:proofErr w:type="gramEnd"/>
      <w:r w:rsidRPr="00494AA1">
        <w:rPr>
          <w:sz w:val="19"/>
          <w:szCs w:val="19"/>
        </w:rPr>
        <w:t xml:space="preserve"> requested by a student.</w:t>
      </w:r>
    </w:p>
    <w:p w14:paraId="1BA36EE7" w14:textId="77777777" w:rsidR="00494AA1" w:rsidRPr="00494AA1" w:rsidRDefault="00494AA1" w:rsidP="00494AA1">
      <w:pPr>
        <w:rPr>
          <w:sz w:val="19"/>
          <w:szCs w:val="19"/>
        </w:rPr>
      </w:pPr>
      <w:r w:rsidRPr="00494AA1">
        <w:rPr>
          <w:sz w:val="19"/>
          <w:szCs w:val="19"/>
        </w:rPr>
        <w:t>Such stage 2 requests must be received by the awarding organisation by:</w:t>
      </w:r>
    </w:p>
    <w:p w14:paraId="67E2485E" w14:textId="77777777" w:rsidR="00494AA1" w:rsidRPr="00494AA1" w:rsidRDefault="00494AA1" w:rsidP="00494AA1">
      <w:pPr>
        <w:pStyle w:val="ListParagraph"/>
        <w:numPr>
          <w:ilvl w:val="0"/>
          <w:numId w:val="19"/>
        </w:numPr>
        <w:rPr>
          <w:sz w:val="19"/>
          <w:szCs w:val="19"/>
        </w:rPr>
      </w:pPr>
      <w:r w:rsidRPr="00494AA1">
        <w:rPr>
          <w:sz w:val="19"/>
          <w:szCs w:val="19"/>
        </w:rPr>
        <w:t xml:space="preserve">23 August 2021 for priority appeals (for students applying to higher education who did not attain their firm choice, </w:t>
      </w:r>
      <w:proofErr w:type="gramStart"/>
      <w:r w:rsidRPr="00494AA1">
        <w:rPr>
          <w:sz w:val="19"/>
          <w:szCs w:val="19"/>
        </w:rPr>
        <w:t>i.e.</w:t>
      </w:r>
      <w:proofErr w:type="gramEnd"/>
      <w:r w:rsidRPr="00494AA1">
        <w:rPr>
          <w:sz w:val="19"/>
          <w:szCs w:val="19"/>
        </w:rPr>
        <w:t xml:space="preserve"> the offer they accepted as their first choice, and wish to appeal an A level or other Level 3 qualification result), or by</w:t>
      </w:r>
    </w:p>
    <w:p w14:paraId="6EFF1DAE" w14:textId="77777777" w:rsidR="00494AA1" w:rsidRPr="00494AA1" w:rsidRDefault="00494AA1" w:rsidP="00494AA1">
      <w:pPr>
        <w:pStyle w:val="ListParagraph"/>
        <w:numPr>
          <w:ilvl w:val="0"/>
          <w:numId w:val="19"/>
        </w:numPr>
        <w:rPr>
          <w:sz w:val="19"/>
          <w:szCs w:val="19"/>
        </w:rPr>
      </w:pPr>
      <w:r w:rsidRPr="00494AA1">
        <w:rPr>
          <w:sz w:val="19"/>
          <w:szCs w:val="19"/>
        </w:rPr>
        <w:t>17 September 2021 for non-priority appeals</w:t>
      </w:r>
    </w:p>
    <w:p w14:paraId="4C228CC1" w14:textId="77777777" w:rsidR="00494AA1" w:rsidRPr="00494AA1" w:rsidRDefault="00494AA1" w:rsidP="00494AA1">
      <w:pPr>
        <w:rPr>
          <w:sz w:val="19"/>
          <w:szCs w:val="19"/>
        </w:rPr>
      </w:pPr>
      <w:r w:rsidRPr="00494AA1">
        <w:rPr>
          <w:sz w:val="19"/>
          <w:szCs w:val="19"/>
        </w:rPr>
        <w:t>Appeals are not likely to lead to adjustments in grades where the original grade is a reasonable exercise of academic judgement supported by the evidence. Grades can go up or down as the result of an appeal.</w:t>
      </w:r>
    </w:p>
    <w:p w14:paraId="647E9B5B" w14:textId="77777777" w:rsidR="00494AA1" w:rsidRPr="00494AA1" w:rsidRDefault="00494AA1" w:rsidP="00494AA1">
      <w:pPr>
        <w:rPr>
          <w:sz w:val="19"/>
          <w:szCs w:val="19"/>
        </w:rPr>
      </w:pPr>
    </w:p>
    <w:p w14:paraId="681AEAB1" w14:textId="77777777" w:rsidR="00494AA1" w:rsidRPr="00494AA1" w:rsidRDefault="00494AA1" w:rsidP="00494AA1">
      <w:pPr>
        <w:rPr>
          <w:sz w:val="19"/>
          <w:szCs w:val="19"/>
        </w:rPr>
      </w:pPr>
      <w:r w:rsidRPr="00494AA1">
        <w:rPr>
          <w:sz w:val="19"/>
          <w:szCs w:val="19"/>
        </w:rPr>
        <w:t>Further information on results days and enrolment is on the website</w:t>
      </w:r>
    </w:p>
    <w:p w14:paraId="6BAA7312" w14:textId="77777777" w:rsidR="00494AA1" w:rsidRPr="00494AA1" w:rsidRDefault="00494AA1" w:rsidP="00494AA1">
      <w:pPr>
        <w:rPr>
          <w:rFonts w:eastAsia="Times New Roman" w:cstheme="minorHAnsi"/>
          <w:color w:val="0B0C0C"/>
          <w:sz w:val="19"/>
          <w:szCs w:val="19"/>
          <w:lang w:eastAsia="en-GB"/>
        </w:rPr>
      </w:pPr>
      <w:r w:rsidRPr="00494AA1">
        <w:rPr>
          <w:rFonts w:eastAsia="Times New Roman" w:cstheme="minorHAnsi"/>
          <w:color w:val="0B0C0C"/>
          <w:sz w:val="19"/>
          <w:szCs w:val="19"/>
          <w:lang w:eastAsia="en-GB"/>
        </w:rPr>
        <w:t xml:space="preserve">If you have any general questions and </w:t>
      </w:r>
      <w:proofErr w:type="gramStart"/>
      <w:r w:rsidRPr="00494AA1">
        <w:rPr>
          <w:rFonts w:eastAsia="Times New Roman" w:cstheme="minorHAnsi"/>
          <w:color w:val="0B0C0C"/>
          <w:sz w:val="19"/>
          <w:szCs w:val="19"/>
          <w:lang w:eastAsia="en-GB"/>
        </w:rPr>
        <w:t>queries</w:t>
      </w:r>
      <w:proofErr w:type="gramEnd"/>
      <w:r w:rsidRPr="00494AA1">
        <w:rPr>
          <w:rFonts w:eastAsia="Times New Roman" w:cstheme="minorHAnsi"/>
          <w:color w:val="0B0C0C"/>
          <w:sz w:val="19"/>
          <w:szCs w:val="19"/>
          <w:lang w:eastAsia="en-GB"/>
        </w:rPr>
        <w:t xml:space="preserve"> please do not hesitate to contact us on the main College number 01756 791 411 or via email at </w:t>
      </w:r>
      <w:hyperlink r:id="rId13" w:history="1">
        <w:r w:rsidRPr="00494AA1">
          <w:rPr>
            <w:rStyle w:val="Hyperlink"/>
            <w:rFonts w:eastAsia="Times New Roman" w:cstheme="minorHAnsi"/>
            <w:sz w:val="19"/>
            <w:szCs w:val="19"/>
            <w:lang w:eastAsia="en-GB"/>
          </w:rPr>
          <w:t>enquiries@craven-college.ac.uk</w:t>
        </w:r>
      </w:hyperlink>
    </w:p>
    <w:p w14:paraId="7F4B293D" w14:textId="553C57BA" w:rsidR="00A02A2F" w:rsidRPr="00494AA1" w:rsidRDefault="00A02A2F" w:rsidP="00494AA1">
      <w:pPr>
        <w:rPr>
          <w:rFonts w:cs="Calibri"/>
          <w:color w:val="000000"/>
          <w:sz w:val="19"/>
          <w:szCs w:val="19"/>
        </w:rPr>
      </w:pPr>
    </w:p>
    <w:sectPr w:rsidR="00A02A2F" w:rsidRPr="00494AA1" w:rsidSect="009F6541">
      <w:headerReference w:type="first" r:id="rId14"/>
      <w:footerReference w:type="first" r:id="rId15"/>
      <w:type w:val="continuous"/>
      <w:pgSz w:w="11900" w:h="16840"/>
      <w:pgMar w:top="684" w:right="701" w:bottom="671" w:left="1134" w:header="0"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9045F" w14:textId="77777777" w:rsidR="008B158D" w:rsidRDefault="008B158D" w:rsidP="009D2CD7">
      <w:r>
        <w:separator/>
      </w:r>
    </w:p>
  </w:endnote>
  <w:endnote w:type="continuationSeparator" w:id="0">
    <w:p w14:paraId="409228B2" w14:textId="77777777" w:rsidR="008B158D" w:rsidRDefault="008B158D" w:rsidP="009D2CD7">
      <w:r>
        <w:continuationSeparator/>
      </w:r>
    </w:p>
  </w:endnote>
  <w:endnote w:type="continuationNotice" w:id="1">
    <w:p w14:paraId="75E7C41D" w14:textId="77777777" w:rsidR="005B6748" w:rsidRDefault="005B6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4CF9" w14:textId="55FBC645" w:rsidR="00982D6E" w:rsidRDefault="00423488" w:rsidP="006E63B3">
    <w:pPr>
      <w:pStyle w:val="Footer"/>
      <w:ind w:left="-1134"/>
    </w:pPr>
    <w:r>
      <w:rPr>
        <w:noProof/>
      </w:rPr>
      <w:drawing>
        <wp:inline distT="0" distB="0" distL="0" distR="0" wp14:anchorId="48A27335" wp14:editId="345257B7">
          <wp:extent cx="7539990" cy="1544477"/>
          <wp:effectExtent l="0" t="0" r="3810" b="508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2-10 at 10.48.04.png"/>
                  <pic:cNvPicPr/>
                </pic:nvPicPr>
                <pic:blipFill>
                  <a:blip r:embed="rId1"/>
                  <a:stretch>
                    <a:fillRect/>
                  </a:stretch>
                </pic:blipFill>
                <pic:spPr>
                  <a:xfrm>
                    <a:off x="0" y="0"/>
                    <a:ext cx="7600703" cy="15569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F7F2" w14:textId="77777777" w:rsidR="008B158D" w:rsidRDefault="008B158D" w:rsidP="009D2CD7">
      <w:r>
        <w:separator/>
      </w:r>
    </w:p>
  </w:footnote>
  <w:footnote w:type="continuationSeparator" w:id="0">
    <w:p w14:paraId="4387CB2A" w14:textId="77777777" w:rsidR="008B158D" w:rsidRDefault="008B158D" w:rsidP="009D2CD7">
      <w:r>
        <w:continuationSeparator/>
      </w:r>
    </w:p>
  </w:footnote>
  <w:footnote w:type="continuationNotice" w:id="1">
    <w:p w14:paraId="66787182" w14:textId="77777777" w:rsidR="005B6748" w:rsidRDefault="005B67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2909" w14:textId="0865E7CF" w:rsidR="00982D6E" w:rsidRDefault="00897CDE" w:rsidP="006E63B3">
    <w:pPr>
      <w:pStyle w:val="Header"/>
      <w:ind w:left="-1134"/>
      <w:jc w:val="right"/>
    </w:pPr>
    <w:r>
      <w:rPr>
        <w:noProof/>
        <w:lang w:eastAsia="en-GB"/>
      </w:rPr>
      <w:drawing>
        <wp:inline distT="0" distB="0" distL="0" distR="0" wp14:anchorId="68FCE85B" wp14:editId="4D4FC5D9">
          <wp:extent cx="7539990" cy="1122680"/>
          <wp:effectExtent l="0" t="0" r="3810" b="0"/>
          <wp:docPr id="4" name="Picture 4" descr="Screen%20Shot%202017-12-13%20at%2012.4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12-13%20at%2012.41.5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990" cy="1122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3786"/>
    <w:multiLevelType w:val="hybridMultilevel"/>
    <w:tmpl w:val="5420D79E"/>
    <w:lvl w:ilvl="0" w:tplc="2D764E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47DB5"/>
    <w:multiLevelType w:val="hybridMultilevel"/>
    <w:tmpl w:val="C55C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80A5A"/>
    <w:multiLevelType w:val="hybridMultilevel"/>
    <w:tmpl w:val="ABDC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5586B"/>
    <w:multiLevelType w:val="hybridMultilevel"/>
    <w:tmpl w:val="97C4C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670E3"/>
    <w:multiLevelType w:val="hybridMultilevel"/>
    <w:tmpl w:val="120EE974"/>
    <w:lvl w:ilvl="0" w:tplc="2D764E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D0C44"/>
    <w:multiLevelType w:val="hybridMultilevel"/>
    <w:tmpl w:val="7CDC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47596"/>
    <w:multiLevelType w:val="hybridMultilevel"/>
    <w:tmpl w:val="F446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A4A12"/>
    <w:multiLevelType w:val="hybridMultilevel"/>
    <w:tmpl w:val="B2FE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C7DDD"/>
    <w:multiLevelType w:val="hybridMultilevel"/>
    <w:tmpl w:val="C800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C6BBE"/>
    <w:multiLevelType w:val="hybridMultilevel"/>
    <w:tmpl w:val="53123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DF2A73"/>
    <w:multiLevelType w:val="hybridMultilevel"/>
    <w:tmpl w:val="4CB4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950F1"/>
    <w:multiLevelType w:val="hybridMultilevel"/>
    <w:tmpl w:val="EC74C75C"/>
    <w:lvl w:ilvl="0" w:tplc="2D764E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F833C6"/>
    <w:multiLevelType w:val="hybridMultilevel"/>
    <w:tmpl w:val="FEB4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C66280"/>
    <w:multiLevelType w:val="hybridMultilevel"/>
    <w:tmpl w:val="41EA2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263E90"/>
    <w:multiLevelType w:val="hybridMultilevel"/>
    <w:tmpl w:val="EED05ED4"/>
    <w:lvl w:ilvl="0" w:tplc="2D764E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B71086"/>
    <w:multiLevelType w:val="hybridMultilevel"/>
    <w:tmpl w:val="E54E7B86"/>
    <w:lvl w:ilvl="0" w:tplc="2D764ED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E575AB"/>
    <w:multiLevelType w:val="hybridMultilevel"/>
    <w:tmpl w:val="EF9C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0A60A1"/>
    <w:multiLevelType w:val="hybridMultilevel"/>
    <w:tmpl w:val="B4F0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C2555F"/>
    <w:multiLevelType w:val="hybridMultilevel"/>
    <w:tmpl w:val="EE68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5"/>
  </w:num>
  <w:num w:numId="4">
    <w:abstractNumId w:val="11"/>
  </w:num>
  <w:num w:numId="5">
    <w:abstractNumId w:val="4"/>
  </w:num>
  <w:num w:numId="6">
    <w:abstractNumId w:val="0"/>
  </w:num>
  <w:num w:numId="7">
    <w:abstractNumId w:val="18"/>
  </w:num>
  <w:num w:numId="8">
    <w:abstractNumId w:val="17"/>
  </w:num>
  <w:num w:numId="9">
    <w:abstractNumId w:val="1"/>
  </w:num>
  <w:num w:numId="10">
    <w:abstractNumId w:val="12"/>
  </w:num>
  <w:num w:numId="11">
    <w:abstractNumId w:val="10"/>
  </w:num>
  <w:num w:numId="12">
    <w:abstractNumId w:val="16"/>
  </w:num>
  <w:num w:numId="13">
    <w:abstractNumId w:val="13"/>
  </w:num>
  <w:num w:numId="14">
    <w:abstractNumId w:val="7"/>
  </w:num>
  <w:num w:numId="15">
    <w:abstractNumId w:val="9"/>
  </w:num>
  <w:num w:numId="16">
    <w:abstractNumId w:val="2"/>
  </w:num>
  <w:num w:numId="17">
    <w:abstractNumId w:val="8"/>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CD7"/>
    <w:rsid w:val="0007007D"/>
    <w:rsid w:val="000A7536"/>
    <w:rsid w:val="000B428B"/>
    <w:rsid w:val="0011372B"/>
    <w:rsid w:val="001E14DB"/>
    <w:rsid w:val="002C016E"/>
    <w:rsid w:val="002D2FAC"/>
    <w:rsid w:val="002D7B5F"/>
    <w:rsid w:val="002E26AF"/>
    <w:rsid w:val="0030665A"/>
    <w:rsid w:val="003238D0"/>
    <w:rsid w:val="003519A1"/>
    <w:rsid w:val="003909B3"/>
    <w:rsid w:val="003B4B5E"/>
    <w:rsid w:val="00413A34"/>
    <w:rsid w:val="00423488"/>
    <w:rsid w:val="00494AA1"/>
    <w:rsid w:val="004E2384"/>
    <w:rsid w:val="004F2C0F"/>
    <w:rsid w:val="004F657D"/>
    <w:rsid w:val="00500E97"/>
    <w:rsid w:val="0057678E"/>
    <w:rsid w:val="005A30D3"/>
    <w:rsid w:val="005B6748"/>
    <w:rsid w:val="006374DB"/>
    <w:rsid w:val="00673C6C"/>
    <w:rsid w:val="006E63B3"/>
    <w:rsid w:val="00897CDE"/>
    <w:rsid w:val="008B158D"/>
    <w:rsid w:val="008D4C1E"/>
    <w:rsid w:val="009421EE"/>
    <w:rsid w:val="009545C0"/>
    <w:rsid w:val="00982D6E"/>
    <w:rsid w:val="009D2CD7"/>
    <w:rsid w:val="009F6541"/>
    <w:rsid w:val="00A02A2F"/>
    <w:rsid w:val="00A810F2"/>
    <w:rsid w:val="00AE0C94"/>
    <w:rsid w:val="00B125CA"/>
    <w:rsid w:val="00B24039"/>
    <w:rsid w:val="00B26EF8"/>
    <w:rsid w:val="00B800AE"/>
    <w:rsid w:val="00BA3BF3"/>
    <w:rsid w:val="00C85D1E"/>
    <w:rsid w:val="00CA549D"/>
    <w:rsid w:val="00CF03AD"/>
    <w:rsid w:val="00D50FA9"/>
    <w:rsid w:val="00E07991"/>
    <w:rsid w:val="00F007C9"/>
    <w:rsid w:val="00FA3B50"/>
    <w:rsid w:val="00FF6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73D7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CD7"/>
    <w:pPr>
      <w:tabs>
        <w:tab w:val="center" w:pos="4320"/>
        <w:tab w:val="right" w:pos="8640"/>
      </w:tabs>
    </w:pPr>
  </w:style>
  <w:style w:type="character" w:customStyle="1" w:styleId="HeaderChar">
    <w:name w:val="Header Char"/>
    <w:basedOn w:val="DefaultParagraphFont"/>
    <w:link w:val="Header"/>
    <w:uiPriority w:val="99"/>
    <w:rsid w:val="009D2CD7"/>
  </w:style>
  <w:style w:type="paragraph" w:styleId="Footer">
    <w:name w:val="footer"/>
    <w:basedOn w:val="Normal"/>
    <w:link w:val="FooterChar"/>
    <w:uiPriority w:val="99"/>
    <w:unhideWhenUsed/>
    <w:rsid w:val="009D2CD7"/>
    <w:pPr>
      <w:tabs>
        <w:tab w:val="center" w:pos="4320"/>
        <w:tab w:val="right" w:pos="8640"/>
      </w:tabs>
    </w:pPr>
  </w:style>
  <w:style w:type="character" w:customStyle="1" w:styleId="FooterChar">
    <w:name w:val="Footer Char"/>
    <w:basedOn w:val="DefaultParagraphFont"/>
    <w:link w:val="Footer"/>
    <w:uiPriority w:val="99"/>
    <w:rsid w:val="009D2CD7"/>
  </w:style>
  <w:style w:type="paragraph" w:styleId="BalloonText">
    <w:name w:val="Balloon Text"/>
    <w:basedOn w:val="Normal"/>
    <w:link w:val="BalloonTextChar"/>
    <w:uiPriority w:val="99"/>
    <w:semiHidden/>
    <w:unhideWhenUsed/>
    <w:rsid w:val="009D2C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CD7"/>
    <w:rPr>
      <w:rFonts w:ascii="Lucida Grande" w:hAnsi="Lucida Grande" w:cs="Lucida Grande"/>
      <w:sz w:val="18"/>
      <w:szCs w:val="18"/>
    </w:rPr>
  </w:style>
  <w:style w:type="character" w:styleId="Hyperlink">
    <w:name w:val="Hyperlink"/>
    <w:basedOn w:val="DefaultParagraphFont"/>
    <w:uiPriority w:val="99"/>
    <w:unhideWhenUsed/>
    <w:rsid w:val="006E63B3"/>
    <w:rPr>
      <w:color w:val="0000FF" w:themeColor="hyperlink"/>
      <w:u w:val="single"/>
    </w:rPr>
  </w:style>
  <w:style w:type="paragraph" w:styleId="ListParagraph">
    <w:name w:val="List Paragraph"/>
    <w:basedOn w:val="Normal"/>
    <w:uiPriority w:val="34"/>
    <w:qFormat/>
    <w:rsid w:val="00673C6C"/>
    <w:pPr>
      <w:spacing w:after="160" w:line="259" w:lineRule="auto"/>
      <w:ind w:left="720"/>
      <w:contextualSpacing/>
    </w:pPr>
    <w:rPr>
      <w:rFonts w:eastAsiaTheme="minorHAnsi"/>
      <w:sz w:val="22"/>
      <w:szCs w:val="22"/>
    </w:rPr>
  </w:style>
  <w:style w:type="table" w:styleId="TableGrid">
    <w:name w:val="Table Grid"/>
    <w:basedOn w:val="TableNormal"/>
    <w:uiPriority w:val="59"/>
    <w:rsid w:val="009F6541"/>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9F6541"/>
    <w:rPr>
      <w:color w:val="605E5C"/>
      <w:shd w:val="clear" w:color="auto" w:fill="E1DFDD"/>
    </w:rPr>
  </w:style>
  <w:style w:type="character" w:customStyle="1" w:styleId="apple-converted-space">
    <w:name w:val="apple-converted-space"/>
    <w:basedOn w:val="DefaultParagraphFont"/>
    <w:rsid w:val="00A02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36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craven-college.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GAppeals@craven-college.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tudent-guide-to-awarding-summer-2021?utm_medium=email&amp;utm_campaign=govuk-notifications&amp;utm_source=e63df7c1-e94b-4e16-98b2-0da67678e49d&amp;utm_content=dail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82C5A12C49AB49BA55556FF9FDD048" ma:contentTypeVersion="13" ma:contentTypeDescription="Create a new document." ma:contentTypeScope="" ma:versionID="931d8f25f1c4da9bb48c6d4e15698092">
  <xsd:schema xmlns:xsd="http://www.w3.org/2001/XMLSchema" xmlns:xs="http://www.w3.org/2001/XMLSchema" xmlns:p="http://schemas.microsoft.com/office/2006/metadata/properties" xmlns:ns2="5c7817ce-7db8-448b-899e-7e10892690cd" xmlns:ns3="c117c2df-e52b-4777-8d56-0ab30ca671dc" targetNamespace="http://schemas.microsoft.com/office/2006/metadata/properties" ma:root="true" ma:fieldsID="86b394448534067b34723b96d049d2cd" ns2:_="" ns3:_="">
    <xsd:import namespace="5c7817ce-7db8-448b-899e-7e10892690cd"/>
    <xsd:import namespace="c117c2df-e52b-4777-8d56-0ab30ca671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817ce-7db8-448b-899e-7e1089269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17c2df-e52b-4777-8d56-0ab30ca671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11830-C461-4C76-B5D1-A24160ED9C87}">
  <ds:schemaRefs>
    <ds:schemaRef ds:uri="http://schemas.microsoft.com/sharepoint/v3/contenttype/forms"/>
  </ds:schemaRefs>
</ds:datastoreItem>
</file>

<file path=customXml/itemProps2.xml><?xml version="1.0" encoding="utf-8"?>
<ds:datastoreItem xmlns:ds="http://schemas.openxmlformats.org/officeDocument/2006/customXml" ds:itemID="{E9917637-62F9-C44E-A838-0078E88B7F3D}">
  <ds:schemaRefs>
    <ds:schemaRef ds:uri="http://schemas.openxmlformats.org/officeDocument/2006/bibliography"/>
  </ds:schemaRefs>
</ds:datastoreItem>
</file>

<file path=customXml/itemProps3.xml><?xml version="1.0" encoding="utf-8"?>
<ds:datastoreItem xmlns:ds="http://schemas.openxmlformats.org/officeDocument/2006/customXml" ds:itemID="{7B8D8E5D-EF15-43EC-9248-FC5F1DEA32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6A0E97-B38E-43E9-AC75-A7B507934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817ce-7db8-448b-899e-7e10892690cd"/>
    <ds:schemaRef ds:uri="c117c2df-e52b-4777-8d56-0ab30ca67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Microsoft Office User</cp:lastModifiedBy>
  <cp:revision>2</cp:revision>
  <cp:lastPrinted>2020-06-25T11:45:00Z</cp:lastPrinted>
  <dcterms:created xsi:type="dcterms:W3CDTF">2021-08-10T07:34:00Z</dcterms:created>
  <dcterms:modified xsi:type="dcterms:W3CDTF">2021-08-10T07:34:00Z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0x010100FC82C5A12C49AB49BA55556FF9FDD048</vt:lpwstr>
  </property>
</Properties>
</file>